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36"/>
          <w:szCs w:val="36"/>
          <w:lang w:val="en-US" w:eastAsia="zh-CN"/>
        </w:rPr>
      </w:pPr>
      <w:r>
        <w:rPr>
          <w:rFonts w:hint="eastAsia" w:asciiTheme="minorHAnsi" w:eastAsiaTheme="minorEastAsia"/>
          <w:sz w:val="36"/>
          <w:szCs w:val="36"/>
          <w:lang w:val="en-US" w:eastAsia="zh-CN"/>
        </w:rPr>
        <w:t>网络空间安全课程综合设计任务报告</w:t>
      </w:r>
      <w:r>
        <w:rPr>
          <w:rFonts w:hint="eastAsia"/>
          <w:sz w:val="36"/>
          <w:szCs w:val="36"/>
          <w:lang w:val="en-US" w:eastAsia="zh-CN"/>
        </w:rPr>
        <w:t>四</w:t>
      </w:r>
    </w:p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57117203  姜舒</w:t>
      </w: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2020年9月12日</w:t>
      </w: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30"/>
          <w:szCs w:val="30"/>
          <w:lang w:val="en-US" w:eastAsia="zh-CN"/>
        </w:rPr>
        <w:t>（一）TCP/IP Attack Lab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Task 1: SYN Flooding Attack</w:t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各虚拟机IP地址：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攻击者 虚拟机VA  10.0.2.4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受害者 虚拟机VB  10.0.2.5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观察者 虚拟机VC  10.0.2.6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bookmarkStart w:id="0" w:name="_GoBack"/>
      <w:bookmarkEnd w:id="0"/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用命令检查受害者虚拟机VB队列的大小，得到结果128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9116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用观察者VC对VB进行telnet连接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85440"/>
            <wp:effectExtent l="0" t="0" r="571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r>
        <w:rPr>
          <w:rFonts w:hint="eastAsia"/>
          <w:sz w:val="24"/>
          <w:szCs w:val="24"/>
          <w:lang w:val="en-US" w:eastAsia="zh-CN"/>
        </w:rPr>
        <w:t>在VB中用$netstat -tna命令查看所有TCP连接。一共十几条连接申请，大多数状态为LISTEN，少量为ESTABLISH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226435"/>
            <wp:effectExtent l="0" t="0" r="825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b="129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1067435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使用命令看到VB的SYN Cookie机制已打开，将其关闭，设置为0。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522730"/>
            <wp:effectExtent l="0" t="0" r="444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在VA上使用netwox的命令，对VB进行SYN洪泛攻击。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683895"/>
            <wp:effectExtent l="0" t="0" r="508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在VB上重新使用netstat命令查看连接，出现了许多状态为SYN_RECV的连接，攻击成功。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665220"/>
            <wp:effectExtent l="0" t="0" r="381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重新在VC上向VB建立连接，连接失败。此时VB被洪泛攻击，队列资源占尽。</w:t>
      </w:r>
    </w:p>
    <w:p>
      <w:r>
        <w:drawing>
          <wp:inline distT="0" distB="0" distL="114300" distR="114300">
            <wp:extent cx="3657600" cy="6000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将VB的SYN Cookie设为1，开启保护，攻击失败，连接状态恢复正常。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91465"/>
            <wp:effectExtent l="0" t="0" r="889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688465"/>
            <wp:effectExtent l="0" t="0" r="698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服务器</w:t>
      </w:r>
      <w:r>
        <w:rPr>
          <w:rFonts w:hint="default" w:eastAsiaTheme="minorEastAsia"/>
          <w:sz w:val="24"/>
          <w:szCs w:val="24"/>
          <w:lang w:val="en-US" w:eastAsia="zh-CN"/>
        </w:rPr>
        <w:t>会使用密钥，</w:t>
      </w:r>
      <w:r>
        <w:rPr>
          <w:rFonts w:hint="eastAsia"/>
          <w:sz w:val="24"/>
          <w:szCs w:val="24"/>
          <w:lang w:val="en-US" w:eastAsia="zh-CN"/>
        </w:rPr>
        <w:t>在</w:t>
      </w:r>
      <w:r>
        <w:rPr>
          <w:rFonts w:hint="default" w:eastAsiaTheme="minorEastAsia"/>
          <w:sz w:val="24"/>
          <w:szCs w:val="24"/>
          <w:lang w:val="en-US" w:eastAsia="zh-CN"/>
        </w:rPr>
        <w:t>接收到SYN包之后根据信息计算一个哈希值H</w:t>
      </w:r>
      <w:r>
        <w:rPr>
          <w:rFonts w:hint="eastAsia"/>
          <w:sz w:val="24"/>
          <w:szCs w:val="24"/>
          <w:lang w:val="en-US" w:eastAsia="zh-CN"/>
        </w:rPr>
        <w:t>，</w:t>
      </w:r>
      <w:r>
        <w:rPr>
          <w:rFonts w:hint="default" w:eastAsiaTheme="minorEastAsia"/>
          <w:sz w:val="24"/>
          <w:szCs w:val="24"/>
          <w:lang w:val="en-US" w:eastAsia="zh-CN"/>
        </w:rPr>
        <w:t>作为服务器的初始序列号发送到客户端</w:t>
      </w:r>
      <w:r>
        <w:rPr>
          <w:rFonts w:hint="eastAsia"/>
          <w:sz w:val="24"/>
          <w:szCs w:val="24"/>
          <w:lang w:val="en-US" w:eastAsia="zh-CN"/>
        </w:rPr>
        <w:t>（</w:t>
      </w:r>
      <w:r>
        <w:rPr>
          <w:rFonts w:hint="default" w:eastAsiaTheme="minorEastAsia"/>
          <w:sz w:val="24"/>
          <w:szCs w:val="24"/>
          <w:lang w:val="en-US" w:eastAsia="zh-CN"/>
        </w:rPr>
        <w:t>这个H</w:t>
      </w:r>
      <w:r>
        <w:rPr>
          <w:rFonts w:hint="eastAsia"/>
          <w:sz w:val="24"/>
          <w:szCs w:val="24"/>
          <w:lang w:val="en-US" w:eastAsia="zh-CN"/>
        </w:rPr>
        <w:t>就是</w:t>
      </w:r>
      <w:r>
        <w:rPr>
          <w:rFonts w:hint="default" w:eastAsiaTheme="minorEastAsia"/>
          <w:sz w:val="24"/>
          <w:szCs w:val="24"/>
          <w:lang w:val="en-US" w:eastAsia="zh-CN"/>
        </w:rPr>
        <w:t>SYN cookie</w:t>
      </w:r>
      <w:r>
        <w:rPr>
          <w:rFonts w:hint="eastAsia"/>
          <w:sz w:val="24"/>
          <w:szCs w:val="24"/>
          <w:lang w:val="en-US" w:eastAsia="zh-CN"/>
        </w:rPr>
        <w:t>）</w:t>
      </w:r>
      <w:r>
        <w:rPr>
          <w:rFonts w:hint="default" w:eastAsiaTheme="minorEastAsia"/>
          <w:sz w:val="24"/>
          <w:szCs w:val="24"/>
          <w:lang w:val="en-US" w:eastAsia="zh-CN"/>
        </w:rPr>
        <w:t>。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攻击者不会返回ACK报文，</w:t>
      </w:r>
      <w:r>
        <w:rPr>
          <w:rFonts w:hint="eastAsia"/>
          <w:sz w:val="24"/>
          <w:szCs w:val="24"/>
          <w:lang w:val="en-US" w:eastAsia="zh-CN"/>
        </w:rPr>
        <w:t>没有返回时</w:t>
      </w:r>
      <w:r>
        <w:rPr>
          <w:rFonts w:hint="default" w:eastAsiaTheme="minorEastAsia"/>
          <w:sz w:val="24"/>
          <w:szCs w:val="24"/>
          <w:lang w:val="en-US" w:eastAsia="zh-CN"/>
        </w:rPr>
        <w:t>不会建立socket资源</w:t>
      </w:r>
      <w:r>
        <w:rPr>
          <w:rFonts w:hint="eastAsia"/>
          <w:sz w:val="24"/>
          <w:szCs w:val="24"/>
          <w:lang w:val="en-US" w:eastAsia="zh-CN"/>
        </w:rPr>
        <w:t>（只损失一些计算资源）</w:t>
      </w:r>
      <w:r>
        <w:rPr>
          <w:rFonts w:hint="default" w:eastAsiaTheme="minorEastAsia"/>
          <w:sz w:val="24"/>
          <w:szCs w:val="24"/>
          <w:lang w:val="en-US" w:eastAsia="zh-CN"/>
        </w:rPr>
        <w:t>；</w:t>
      </w:r>
      <w:r>
        <w:rPr>
          <w:rFonts w:hint="eastAsia"/>
          <w:sz w:val="24"/>
          <w:szCs w:val="24"/>
          <w:lang w:val="en-US" w:eastAsia="zh-CN"/>
        </w:rPr>
        <w:t>正常的</w:t>
      </w:r>
      <w:r>
        <w:rPr>
          <w:rFonts w:hint="default" w:eastAsiaTheme="minorEastAsia"/>
          <w:sz w:val="24"/>
          <w:szCs w:val="24"/>
          <w:lang w:val="en-US" w:eastAsia="zh-CN"/>
        </w:rPr>
        <w:t>客户端会在ack处填上H+1返回一个ACK报文给服务器，服务器通过重新计算H，来确定ack中的数是否正确，若正确，则再建立合法连接。因而，SYN cookie可以有效防止SYN泛洪攻击。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Task 2: TCP RST Attacks on telnet and ssh Connections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先将观察者VC与受害者VB进行telnet连接，连接建立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696845"/>
            <wp:effectExtent l="0" t="0" r="825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（1）使用netwox攻击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在攻击者VA上使用netwox78的命令，发送攻击报文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43475" cy="595630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在观察者VC上可以看到连接被迫中断。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05705" cy="45275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（2）使用scapy攻击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建立telnet连接后，在攻击者VA上打开wireshark抓包，查看TCP连接的报文。最后一条报文信息如下图。获得源端口、目的端口、seq和ack值等关键信息。</w:t>
      </w:r>
    </w:p>
    <w:p>
      <w:r>
        <w:drawing>
          <wp:inline distT="0" distB="0" distL="114300" distR="114300">
            <wp:extent cx="5271770" cy="233807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使用scapy伪造一条报文，填入获得的src, dst, sport, dport, seq, ack等信息，发送给受害者虚拟机VB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3040" cy="3034665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此时在观察者VC上，telnet连接已断开。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972050" cy="4857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default" w:eastAsiaTheme="minorEastAsia"/>
          <w:sz w:val="24"/>
          <w:szCs w:val="24"/>
          <w:lang w:val="en-US" w:eastAsia="zh-CN"/>
        </w:rPr>
        <w:t>Task 4: TCP Session Hijacking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在观察者VC上向受害者VB建立telnet连接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（1）使用netwox40完成攻击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在攻击者VA上打开wireshark抓包VB,VC之间的通信，获得源端口、目的端口、seq和ack值等关键信息。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2243455"/>
            <wp:effectExtent l="0" t="0" r="381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用netwox伪造报文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666115"/>
            <wp:effectExtent l="0" t="0" r="571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3739515"/>
            <wp:effectExtent l="0" t="0" r="698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在wireshark上抓博导伪造的报文，看到数据部分为netwox指令中输入的十六进制数字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6c730d00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，表示的实际数据就是ls\r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4310" cy="216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（2）使用scapy攻击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用scapy伪造一条报文，发送给受害者VB，让VB新建一个att文件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1454785"/>
            <wp:effectExtent l="0" t="0" r="317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67275" cy="7575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打开VB，看到出现新文件，攻击成功。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43630" cy="776605"/>
            <wp:effectExtent l="0" t="0" r="444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B0A78A9"/>
    <w:rsid w:val="0B0A78A9"/>
    <w:rsid w:val="11653D81"/>
    <w:rsid w:val="11F415CC"/>
    <w:rsid w:val="1BA44DFE"/>
    <w:rsid w:val="23F120E3"/>
    <w:rsid w:val="259166F6"/>
    <w:rsid w:val="266F6421"/>
    <w:rsid w:val="2A2A57A7"/>
    <w:rsid w:val="2E7D3CC8"/>
    <w:rsid w:val="2FB730ED"/>
    <w:rsid w:val="317466F7"/>
    <w:rsid w:val="366D39CB"/>
    <w:rsid w:val="3A2B3FC9"/>
    <w:rsid w:val="3B3C7F7F"/>
    <w:rsid w:val="40E368BA"/>
    <w:rsid w:val="42B551C9"/>
    <w:rsid w:val="475F4DE2"/>
    <w:rsid w:val="4AD37739"/>
    <w:rsid w:val="4BEF02BB"/>
    <w:rsid w:val="4C315EBD"/>
    <w:rsid w:val="5304392C"/>
    <w:rsid w:val="55626E0F"/>
    <w:rsid w:val="571617E6"/>
    <w:rsid w:val="57AD20BC"/>
    <w:rsid w:val="58BA7931"/>
    <w:rsid w:val="5A0363B0"/>
    <w:rsid w:val="5A0905AA"/>
    <w:rsid w:val="5A4D715A"/>
    <w:rsid w:val="61981DF0"/>
    <w:rsid w:val="64E605EB"/>
    <w:rsid w:val="68182093"/>
    <w:rsid w:val="6ADD361B"/>
    <w:rsid w:val="6E5D1D80"/>
    <w:rsid w:val="707A2038"/>
    <w:rsid w:val="759421CC"/>
    <w:rsid w:val="784100FD"/>
    <w:rsid w:val="78FD43E4"/>
    <w:rsid w:val="79FD583C"/>
    <w:rsid w:val="7F7A5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2020-09-12T17:29:00Z</dcterms:created>
  <dc:creator>Pro</dc:creator>
  <cp:lastModifiedBy>派克</cp:lastModifiedBy>
  <dcterms:modified xsi:type="dcterms:W3CDTF">2020-09-13T06:20:09Z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